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AD" w:rsidRPr="00DF0464" w:rsidRDefault="009F3CAD" w:rsidP="009F3CAD">
      <w:pPr>
        <w:ind w:firstLine="708"/>
        <w:jc w:val="both"/>
        <w:rPr>
          <w:szCs w:val="24"/>
        </w:rPr>
      </w:pPr>
      <w:r w:rsidRPr="00DD2AFA">
        <w:rPr>
          <w:szCs w:val="24"/>
        </w:rPr>
        <w:t>Поступило обращение от  собственников земельных участков бывшей территории СНТ «Росинка» о присвоении земельным участкам в СНТ «Росинка» статуса земель населенных пунктов</w:t>
      </w:r>
      <w:r>
        <w:rPr>
          <w:szCs w:val="24"/>
        </w:rPr>
        <w:t>.</w:t>
      </w:r>
    </w:p>
    <w:p w:rsidR="009F3CAD" w:rsidRDefault="009F3CAD" w:rsidP="009F3CAD">
      <w:pPr>
        <w:ind w:firstLine="708"/>
        <w:jc w:val="both"/>
        <w:rPr>
          <w:szCs w:val="24"/>
        </w:rPr>
      </w:pPr>
      <w:r>
        <w:rPr>
          <w:szCs w:val="24"/>
        </w:rPr>
        <w:t>По  данным</w:t>
      </w:r>
      <w:r w:rsidRPr="00DF0464">
        <w:rPr>
          <w:szCs w:val="24"/>
        </w:rPr>
        <w:t xml:space="preserve"> выписки с ЕГРН  в кадастровом квартале расположено 117 земельных участков  с разрешенным видом использования: для садоводства и огородничества и 5 нежилых зданий.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proofErr w:type="gramStart"/>
      <w:r w:rsidRPr="00686D7A">
        <w:rPr>
          <w:szCs w:val="24"/>
        </w:rPr>
        <w:t xml:space="preserve">В соответствии с п. 1 статьи 21 Закона УР от 19.10.2006 г. № 46-РЗ </w:t>
      </w:r>
      <w:r w:rsidR="006556D1" w:rsidRPr="007B2025">
        <w:rPr>
          <w:szCs w:val="24"/>
        </w:rPr>
        <w:t xml:space="preserve">«Об административно-территориальном устройстве </w:t>
      </w:r>
      <w:r w:rsidR="006556D1">
        <w:rPr>
          <w:szCs w:val="24"/>
        </w:rPr>
        <w:t>Удмуртской Республики» о</w:t>
      </w:r>
      <w:r w:rsidRPr="00686D7A">
        <w:rPr>
          <w:szCs w:val="24"/>
        </w:rPr>
        <w:t>бразование</w:t>
      </w:r>
      <w:r w:rsidR="00135056">
        <w:rPr>
          <w:szCs w:val="24"/>
        </w:rPr>
        <w:t>,</w:t>
      </w:r>
      <w:r w:rsidRPr="00686D7A">
        <w:rPr>
          <w:szCs w:val="24"/>
        </w:rPr>
        <w:t xml:space="preserve"> реорганизация населенного пункта осуществляется с учетом мнения населения соответствующей территории, выраженного путем проведения собраний граждан или опроса граждан в порядке, предусмотренном </w:t>
      </w:r>
      <w:hyperlink r:id="rId5" w:history="1">
        <w:r w:rsidRPr="00686D7A">
          <w:rPr>
            <w:rStyle w:val="a5"/>
            <w:szCs w:val="24"/>
          </w:rPr>
          <w:t>статьями 29</w:t>
        </w:r>
      </w:hyperlink>
      <w:r w:rsidRPr="00686D7A">
        <w:rPr>
          <w:szCs w:val="24"/>
        </w:rPr>
        <w:t xml:space="preserve"> и </w:t>
      </w:r>
      <w:hyperlink r:id="rId6" w:history="1">
        <w:r w:rsidRPr="00686D7A">
          <w:rPr>
            <w:rStyle w:val="a5"/>
            <w:szCs w:val="24"/>
          </w:rPr>
          <w:t>31</w:t>
        </w:r>
      </w:hyperlink>
      <w:r w:rsidRPr="00686D7A">
        <w:rPr>
          <w:szCs w:val="24"/>
        </w:rPr>
        <w:t xml:space="preserve"> Федерального закона от 6 октября 2003 года N 131-ФЗ "Об общих принципах организации местного самоуправления в</w:t>
      </w:r>
      <w:proofErr w:type="gramEnd"/>
      <w:r w:rsidRPr="00686D7A">
        <w:rPr>
          <w:szCs w:val="24"/>
        </w:rPr>
        <w:t xml:space="preserve"> Российской Федерации".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r w:rsidRPr="00686D7A">
        <w:rPr>
          <w:szCs w:val="24"/>
        </w:rPr>
        <w:t xml:space="preserve">В соответствии со статьёй 27 Закона УР от 19.10.2006 г. № 46-РЗ </w:t>
      </w:r>
      <w:r w:rsidR="006556D1" w:rsidRPr="007B2025">
        <w:rPr>
          <w:szCs w:val="24"/>
        </w:rPr>
        <w:t xml:space="preserve">«Об административно-территориальном устройстве </w:t>
      </w:r>
      <w:r w:rsidR="006556D1">
        <w:rPr>
          <w:szCs w:val="24"/>
        </w:rPr>
        <w:t xml:space="preserve">Удмуртской Республики» </w:t>
      </w:r>
      <w:r w:rsidRPr="00686D7A">
        <w:rPr>
          <w:szCs w:val="24"/>
        </w:rPr>
        <w:t>к проекту постановления Государственного Совета Удмуртской Республики об образовании населенного пункта инициатором рассмотрения вопроса в Государственный Совет Удмуртской Республики представляются следующие документы и материалы: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r w:rsidRPr="00686D7A">
        <w:rPr>
          <w:szCs w:val="24"/>
        </w:rPr>
        <w:t xml:space="preserve">1) совместное представление представительных органов поселения и муниципального района, на территории которых предполагается образование населенного пункта, подписанное главой муниципального образования поселения и главой муниципального района, содержащее информацию, предусмотренную </w:t>
      </w:r>
      <w:hyperlink r:id="rId7" w:history="1">
        <w:r w:rsidRPr="00686D7A">
          <w:rPr>
            <w:rStyle w:val="a5"/>
            <w:szCs w:val="24"/>
          </w:rPr>
          <w:t>частью 4 статьи 13</w:t>
        </w:r>
      </w:hyperlink>
      <w:r w:rsidRPr="00686D7A">
        <w:rPr>
          <w:szCs w:val="24"/>
        </w:rPr>
        <w:t xml:space="preserve"> настоящего Закона, с приложением соответствующих решений представительных органов поселения и муниципального района;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r w:rsidRPr="00686D7A">
        <w:rPr>
          <w:szCs w:val="24"/>
        </w:rPr>
        <w:t>2) финансово-экономическое обоснование (в том числе смета расходов денежных средств, необходимых для образования населенного пункта, с указанием источников их покрытия);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r w:rsidRPr="00686D7A">
        <w:rPr>
          <w:szCs w:val="24"/>
        </w:rPr>
        <w:t xml:space="preserve">3) документы и материалы, подтверждающие выявление мнения населения в соответствии со </w:t>
      </w:r>
      <w:hyperlink r:id="rId8" w:history="1">
        <w:r w:rsidRPr="00686D7A">
          <w:rPr>
            <w:rStyle w:val="a5"/>
            <w:szCs w:val="24"/>
          </w:rPr>
          <w:t>статьей 21</w:t>
        </w:r>
      </w:hyperlink>
      <w:r w:rsidRPr="00686D7A">
        <w:rPr>
          <w:szCs w:val="24"/>
        </w:rPr>
        <w:t xml:space="preserve"> настоящего Закона;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r w:rsidRPr="00686D7A">
        <w:rPr>
          <w:szCs w:val="24"/>
        </w:rPr>
        <w:t>4) схематический план населенного пункта с указанием его предполагаемой границы (территории, предполагаемой для включения в состав образуемого населенного пункта).</w:t>
      </w:r>
    </w:p>
    <w:p w:rsidR="009F3CAD" w:rsidRPr="00686D7A" w:rsidRDefault="009F3CAD" w:rsidP="009F3CAD">
      <w:pPr>
        <w:ind w:firstLine="708"/>
        <w:jc w:val="both"/>
        <w:rPr>
          <w:szCs w:val="24"/>
        </w:rPr>
      </w:pPr>
      <w:r w:rsidRPr="00686D7A">
        <w:rPr>
          <w:szCs w:val="24"/>
        </w:rPr>
        <w:t xml:space="preserve">В </w:t>
      </w:r>
      <w:r w:rsidR="00F63180">
        <w:rPr>
          <w:szCs w:val="24"/>
        </w:rPr>
        <w:t>А</w:t>
      </w:r>
      <w:r w:rsidRPr="00686D7A">
        <w:rPr>
          <w:szCs w:val="24"/>
        </w:rPr>
        <w:t>дминистрации муниципального образования «</w:t>
      </w:r>
      <w:r w:rsidR="00F63180">
        <w:rPr>
          <w:szCs w:val="24"/>
        </w:rPr>
        <w:t>Муниципальный округ Глазовский район Удмуртской Республики</w:t>
      </w:r>
      <w:r w:rsidRPr="00686D7A">
        <w:rPr>
          <w:szCs w:val="24"/>
        </w:rPr>
        <w:t>» не предусмотрены затраты на образование населенного пункта.</w:t>
      </w:r>
    </w:p>
    <w:p w:rsidR="009F3CAD" w:rsidRPr="00686D7A" w:rsidRDefault="00BC72D4" w:rsidP="009F3CAD">
      <w:pPr>
        <w:ind w:firstLine="708"/>
        <w:jc w:val="both"/>
        <w:rPr>
          <w:bCs/>
          <w:szCs w:val="24"/>
        </w:rPr>
      </w:pPr>
      <w:r>
        <w:rPr>
          <w:szCs w:val="24"/>
        </w:rPr>
        <w:t>С</w:t>
      </w:r>
      <w:r w:rsidR="009F3CAD" w:rsidRPr="00686D7A">
        <w:rPr>
          <w:szCs w:val="24"/>
        </w:rPr>
        <w:t xml:space="preserve">уществующая застройка территории СНТ «Росинка» не соответствует требованиям </w:t>
      </w:r>
      <w:r w:rsidR="009F3CAD" w:rsidRPr="00686D7A">
        <w:rPr>
          <w:bCs/>
          <w:szCs w:val="24"/>
        </w:rPr>
        <w:t>СП 42.13330.2016 Градостроительство. Планировка и застройка городских и сельских поселений. Актуализированная редакция СНиП 2.07.01-89*.</w:t>
      </w:r>
    </w:p>
    <w:p w:rsidR="009F3CAD" w:rsidRPr="00DF0464" w:rsidRDefault="009F3CAD" w:rsidP="009F3CAD">
      <w:pPr>
        <w:ind w:firstLine="708"/>
        <w:jc w:val="both"/>
        <w:rPr>
          <w:szCs w:val="24"/>
        </w:rPr>
      </w:pPr>
      <w:proofErr w:type="gramStart"/>
      <w:r w:rsidRPr="007B2025">
        <w:rPr>
          <w:szCs w:val="24"/>
        </w:rPr>
        <w:t>В соответствии с пунктом 1 статьи 10 Закона УР  от 19.10.2006 г. № 46-РЗ</w:t>
      </w:r>
      <w:r w:rsidR="006556D1">
        <w:rPr>
          <w:szCs w:val="24"/>
        </w:rPr>
        <w:t xml:space="preserve"> </w:t>
      </w:r>
      <w:r w:rsidR="006556D1" w:rsidRPr="007B2025">
        <w:rPr>
          <w:szCs w:val="24"/>
        </w:rPr>
        <w:t xml:space="preserve">«Об административно-территориальном устройстве </w:t>
      </w:r>
      <w:r w:rsidR="006556D1">
        <w:rPr>
          <w:szCs w:val="24"/>
        </w:rPr>
        <w:t>Удмуртской Республики»</w:t>
      </w:r>
      <w:r w:rsidRPr="007B2025">
        <w:rPr>
          <w:szCs w:val="24"/>
        </w:rPr>
        <w:t xml:space="preserve">, образование, преобразование административно-территориальных единиц, административных территорий, населенных пунктов, установление и изменение границ административно-территориальных единиц, административных территорий, населенных пунктов, за исключением населенных пунктов, предусмотренных </w:t>
      </w:r>
      <w:hyperlink r:id="rId9" w:history="1">
        <w:r w:rsidRPr="007B2025">
          <w:rPr>
            <w:rStyle w:val="a5"/>
            <w:szCs w:val="24"/>
          </w:rPr>
          <w:t>частью 3</w:t>
        </w:r>
      </w:hyperlink>
      <w:r w:rsidRPr="007B2025">
        <w:rPr>
          <w:szCs w:val="24"/>
        </w:rPr>
        <w:t xml:space="preserve"> настоящей статьи, упразднение населенных пунктов, установление и перенос административных центров осуществляются по инициативе представительных органов муниципальных образований</w:t>
      </w:r>
      <w:proofErr w:type="gramEnd"/>
      <w:r w:rsidRPr="007B2025">
        <w:rPr>
          <w:szCs w:val="24"/>
        </w:rPr>
        <w:t xml:space="preserve"> постановлением Государственного Совета Удмуртской Республики в порядке, установленном настоящим Законом и </w:t>
      </w:r>
      <w:hyperlink r:id="rId10" w:history="1">
        <w:r w:rsidRPr="007B2025">
          <w:rPr>
            <w:rStyle w:val="a5"/>
            <w:szCs w:val="24"/>
          </w:rPr>
          <w:t>Регламентом</w:t>
        </w:r>
      </w:hyperlink>
      <w:r w:rsidRPr="007B2025">
        <w:rPr>
          <w:szCs w:val="24"/>
        </w:rPr>
        <w:t xml:space="preserve"> Государственного Совета Удмуртской Республики.</w:t>
      </w:r>
    </w:p>
    <w:p w:rsidR="009F3CAD" w:rsidRDefault="009F3CAD" w:rsidP="009F3CAD">
      <w:pPr>
        <w:jc w:val="both"/>
        <w:rPr>
          <w:szCs w:val="24"/>
        </w:rPr>
      </w:pPr>
      <w:r w:rsidRPr="00DF0464">
        <w:rPr>
          <w:szCs w:val="24"/>
        </w:rPr>
        <w:t xml:space="preserve">       В случае, образования нового населенного пункта, в соответствии с Федеральным законом от 06.10.2003 № 131-ФЗ у Администрации района возникают полномочия в том числе: по благоустройству территории, водоснабжению,  содержанию дорог в </w:t>
      </w:r>
      <w:r w:rsidRPr="00DF0464">
        <w:rPr>
          <w:szCs w:val="24"/>
        </w:rPr>
        <w:lastRenderedPageBreak/>
        <w:t xml:space="preserve">нормативном состоянии,  обслуживанию уличного освещения,  что соответственно влечет к дополнительным расходам консолидированного  бюджета района. </w:t>
      </w:r>
      <w:proofErr w:type="gramStart"/>
      <w:r w:rsidRPr="00DF0464">
        <w:rPr>
          <w:szCs w:val="24"/>
        </w:rPr>
        <w:t>Помимо этого,  образование нового населенного пункта не приведет к увеличению доходной базы бюджета района ввиду того, что собственники земельных участков  имеют обязательство по уплате земельного налога, независимо в каких границах населенного пункта находится земельный участок, а  налог на доходы физических лиц поступает по месту работы плательщика, а не по месту его регистрации.</w:t>
      </w:r>
      <w:proofErr w:type="gramEnd"/>
    </w:p>
    <w:p w:rsidR="009F3CAD" w:rsidRPr="00DF0464" w:rsidRDefault="009F3CAD" w:rsidP="009F3CAD">
      <w:pPr>
        <w:ind w:firstLine="708"/>
        <w:jc w:val="both"/>
        <w:rPr>
          <w:szCs w:val="24"/>
        </w:rPr>
      </w:pPr>
      <w:r w:rsidRPr="00DF0464">
        <w:rPr>
          <w:szCs w:val="24"/>
        </w:rPr>
        <w:t>В границах  кадастрового квартала  отсутствуют  свободная земля  в связи</w:t>
      </w:r>
      <w:r>
        <w:rPr>
          <w:szCs w:val="24"/>
        </w:rPr>
        <w:t>,</w:t>
      </w:r>
      <w:r w:rsidRPr="00DF0464">
        <w:rPr>
          <w:szCs w:val="24"/>
        </w:rPr>
        <w:t xml:space="preserve"> с чем нет возможности  формирования новых земельных участков и   вовлечения их хозяйственный оборот.</w:t>
      </w:r>
    </w:p>
    <w:p w:rsidR="009F3CAD" w:rsidRPr="00DF0464" w:rsidRDefault="009F3CAD" w:rsidP="009F3CAD">
      <w:pPr>
        <w:pStyle w:val="a3"/>
        <w:spacing w:line="276" w:lineRule="auto"/>
        <w:ind w:left="0" w:firstLine="709"/>
        <w:jc w:val="both"/>
        <w:rPr>
          <w:szCs w:val="24"/>
        </w:rPr>
      </w:pPr>
      <w:r w:rsidRPr="00DF0464">
        <w:rPr>
          <w:szCs w:val="24"/>
        </w:rPr>
        <w:t>В части образования нового населенного пункта, в соответствии с Федеральным законом от 06.10.2003 №131-ФЗ у Администрации района возникнут обязательства по обеспечению населения объектами социальной инфраструктуры такими как: детский сад, общеобразовательная школа, клуб, торговые объекты, объекты общественного питания, бытового обслуживания населения и тому подобные.</w:t>
      </w:r>
    </w:p>
    <w:p w:rsidR="009F3CAD" w:rsidRDefault="009F3CAD" w:rsidP="009F3CAD">
      <w:pPr>
        <w:ind w:firstLine="708"/>
        <w:jc w:val="both"/>
        <w:rPr>
          <w:szCs w:val="24"/>
        </w:rPr>
      </w:pPr>
      <w:r w:rsidRPr="00686D7A">
        <w:rPr>
          <w:bCs/>
          <w:szCs w:val="24"/>
        </w:rPr>
        <w:t xml:space="preserve">Таким образом, образование населенного пункта возможно только при соблюдении всех требований указанных в Законе УР от 19.10.2006 N 46-РЗ </w:t>
      </w:r>
      <w:r w:rsidR="00D926C4" w:rsidRPr="007B2025">
        <w:rPr>
          <w:szCs w:val="24"/>
        </w:rPr>
        <w:t xml:space="preserve">«Об административно-территориальном устройстве </w:t>
      </w:r>
      <w:r w:rsidR="00D926C4">
        <w:rPr>
          <w:szCs w:val="24"/>
        </w:rPr>
        <w:t>Удмуртской Республики»</w:t>
      </w:r>
      <w:r w:rsidR="00D926C4" w:rsidRPr="00686D7A">
        <w:rPr>
          <w:bCs/>
          <w:szCs w:val="24"/>
        </w:rPr>
        <w:t xml:space="preserve"> </w:t>
      </w:r>
      <w:r w:rsidRPr="00686D7A">
        <w:rPr>
          <w:bCs/>
          <w:szCs w:val="24"/>
        </w:rPr>
        <w:t>и СП 42.13330.2016 Градостроительство. Планировка и застройка городских и сельских поселений. Актуализированная редакция СНиП 2.07.01-89*.</w:t>
      </w:r>
    </w:p>
    <w:p w:rsidR="00D22CF5" w:rsidRDefault="00D22CF5"/>
    <w:p w:rsidR="00BC72D4" w:rsidRDefault="00BC72D4">
      <w:r>
        <w:tab/>
        <w:t>Дополнительные расходы необходимые для образования населенного пункта:</w:t>
      </w:r>
    </w:p>
    <w:p w:rsidR="00BC72D4" w:rsidRDefault="00BC72D4">
      <w:r>
        <w:t xml:space="preserve">- разработка карта плана населенного пункта (описание границ) – 0,2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</w:p>
    <w:p w:rsidR="00BC72D4" w:rsidRDefault="00BC72D4">
      <w:pPr>
        <w:rPr>
          <w:szCs w:val="24"/>
        </w:rPr>
      </w:pPr>
      <w:r>
        <w:t xml:space="preserve">- внесение изменений в схему территориального планирования муниципального образования </w:t>
      </w:r>
      <w:r w:rsidRPr="00686D7A">
        <w:rPr>
          <w:szCs w:val="24"/>
        </w:rPr>
        <w:t>«</w:t>
      </w:r>
      <w:r>
        <w:rPr>
          <w:szCs w:val="24"/>
        </w:rPr>
        <w:t>Муниципальный округ Глазовский район Удмуртской Республики</w:t>
      </w:r>
      <w:r w:rsidRPr="00686D7A">
        <w:rPr>
          <w:szCs w:val="24"/>
        </w:rPr>
        <w:t>»</w:t>
      </w:r>
      <w:r>
        <w:rPr>
          <w:szCs w:val="24"/>
        </w:rPr>
        <w:t xml:space="preserve"> - </w:t>
      </w:r>
      <w:bookmarkStart w:id="0" w:name="_GoBack"/>
      <w:bookmarkEnd w:id="0"/>
      <w:r>
        <w:rPr>
          <w:szCs w:val="24"/>
        </w:rPr>
        <w:t xml:space="preserve">5 </w:t>
      </w:r>
      <w:proofErr w:type="spellStart"/>
      <w:r>
        <w:rPr>
          <w:szCs w:val="24"/>
        </w:rPr>
        <w:t>млн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</w:t>
      </w:r>
      <w:proofErr w:type="spellEnd"/>
    </w:p>
    <w:p w:rsidR="00BC72D4" w:rsidRDefault="00BC72D4">
      <w:pPr>
        <w:rPr>
          <w:szCs w:val="24"/>
        </w:rPr>
      </w:pPr>
      <w:r>
        <w:rPr>
          <w:szCs w:val="24"/>
        </w:rPr>
        <w:t xml:space="preserve">- </w:t>
      </w:r>
      <w:r>
        <w:t xml:space="preserve"> </w:t>
      </w:r>
      <w:r>
        <w:t xml:space="preserve">внесение изменений в </w:t>
      </w:r>
      <w:r>
        <w:t>Генеральный план</w:t>
      </w:r>
      <w:r>
        <w:t xml:space="preserve"> </w:t>
      </w:r>
      <w:r>
        <w:t xml:space="preserve">и Правила землепользования и застройки </w:t>
      </w:r>
      <w:r>
        <w:t xml:space="preserve">муниципального образования </w:t>
      </w:r>
      <w:r w:rsidRPr="00686D7A">
        <w:rPr>
          <w:szCs w:val="24"/>
        </w:rPr>
        <w:t>«</w:t>
      </w:r>
      <w:r>
        <w:rPr>
          <w:szCs w:val="24"/>
        </w:rPr>
        <w:t>Муниципальный округ Глазовский район Удмуртской Республики</w:t>
      </w:r>
      <w:r w:rsidRPr="00686D7A">
        <w:rPr>
          <w:szCs w:val="24"/>
        </w:rPr>
        <w:t>»</w:t>
      </w:r>
      <w:r>
        <w:rPr>
          <w:szCs w:val="24"/>
        </w:rPr>
        <w:t xml:space="preserve"> - 4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млн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</w:t>
      </w:r>
      <w:proofErr w:type="spellEnd"/>
    </w:p>
    <w:p w:rsidR="00BC72D4" w:rsidRDefault="00BC72D4">
      <w:r>
        <w:rPr>
          <w:szCs w:val="24"/>
        </w:rPr>
        <w:t xml:space="preserve"> </w:t>
      </w:r>
    </w:p>
    <w:sectPr w:rsidR="00BC72D4" w:rsidSect="003C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AD"/>
    <w:rsid w:val="000F3480"/>
    <w:rsid w:val="00135056"/>
    <w:rsid w:val="003C1E3D"/>
    <w:rsid w:val="003E5141"/>
    <w:rsid w:val="004612D1"/>
    <w:rsid w:val="006556D1"/>
    <w:rsid w:val="009F3CAD"/>
    <w:rsid w:val="00BC72D4"/>
    <w:rsid w:val="00D22CF5"/>
    <w:rsid w:val="00D926C4"/>
    <w:rsid w:val="00EB3C66"/>
    <w:rsid w:val="00F6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F3CAD"/>
    <w:pPr>
      <w:ind w:left="-360"/>
    </w:pPr>
  </w:style>
  <w:style w:type="character" w:customStyle="1" w:styleId="a4">
    <w:name w:val="Основной текст с отступом Знак"/>
    <w:basedOn w:val="a0"/>
    <w:link w:val="a3"/>
    <w:semiHidden/>
    <w:rsid w:val="009F3C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9F3C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F3CAD"/>
    <w:pPr>
      <w:ind w:left="-360"/>
    </w:pPr>
  </w:style>
  <w:style w:type="character" w:customStyle="1" w:styleId="a4">
    <w:name w:val="Основной текст с отступом Знак"/>
    <w:basedOn w:val="a0"/>
    <w:link w:val="a3"/>
    <w:semiHidden/>
    <w:rsid w:val="009F3C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9F3C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2E20CAFE0855A3DA6311129137F60A1D18021827E08CAABA781E8B4026B562F5120E51E5293B67734F0ACCEAD3FCC16AFFABC4E13E7F13B9A765V8v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2E20CAFE0855A3DA6311129137F60A1D18021827E08CAABA781E8B4026B562F5120E51E5293B67734F0ECDEAD3FCC16AFFABC4E13E7F13B9A765V8v0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321448B4E72640D2C823A5ADB4109375EF69847FE027E634EE4BB50FDDEC7AC2A4FC8A04A4DED14A74B723F6AEA304D84C3D8D0DABF26FH2UF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F321448B4E72640D2C823A5ADB4109375EF69847FE027E634EE4BB50FDDEC7AC2A4FC8A04A4DED74F74B723F6AEA304D84C3D8D0DABF26FH2UFM" TargetMode="External"/><Relationship Id="rId10" Type="http://schemas.openxmlformats.org/officeDocument/2006/relationships/hyperlink" Target="consultantplus://offline/ref=7C6F28AF2D629974255458802C3FA4F4009635BF035895481B8B4C9478F6B49D628BA681D2830567E499A95C6153D14AU3u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6F28AF2D629974255458802C3FA4F4009635BF0852954A1B8B4C9478F6B49D628BA693D2DB0967E586A8517405800F637A9C90AD6124511753ACU0u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architector</dc:creator>
  <cp:lastModifiedBy>architector</cp:lastModifiedBy>
  <cp:revision>2</cp:revision>
  <dcterms:created xsi:type="dcterms:W3CDTF">2022-11-15T08:44:00Z</dcterms:created>
  <dcterms:modified xsi:type="dcterms:W3CDTF">2022-11-15T08:44:00Z</dcterms:modified>
</cp:coreProperties>
</file>